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5f9" w14:textId="4e15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на территории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ноября 2022 года № 170. Зарегистрировано в Министерстве юстиции Республики Казахстан 30 ноября 2022 года № 30829.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