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9f56" w14:textId="34d9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Рудному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декабря 2022 года № 169. Зарегистрировано в Министерстве юстиции Республики Казахстан 20 декабря 2022 года № 31163. Утратило силу решением маслихата города Рудного Костанайской области от 15 мая 2026 года №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Рудного Костанайской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Рудному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Рудному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тенге,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