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8c61" w14:textId="6af8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октября 2022 года № 468. Зарегистрировано в Министерстве юстиции Республики Казахстан 22 октября 2022 года № 30305.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под № 28188)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на возмещение расходов по приобретению рыбных кормов отечественного производства (для карповых и их гибридов)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 (для сиговых и их гибридов (личинки)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