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8c61" w14:textId="6af8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октября 2022 года № 468. Зарегистрировано в Министерстве юстиции Республики Казахстан 22 октября 2022 года № 30305.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 в Реестре государственной регистрации нормативных правовых актов под № 28188)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экологии,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геологии и природных ресурсов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на 2022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Субсидии на возмещение расходов по приобретению рыбных кормов отечественного производства (для карповых и их гибридов)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рыбопосадочного материала (для сиговых и их гибридов (личинки)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рыбоводно-биологического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