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3df" w14:textId="7407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7 апреля 2022 года № 145 "Об утверждении перечня приоритетных культур и норм субсидий, а также объема бюджетных средств на повышение урожайности и качества продукции растениеводства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октября 2022 года № 433. Зарегистрировано в Министерстве юстиции Республики Казахстан 10 октября 2022 года № 30087.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приоритетных культур и норм субсидий, а также объема бюджетных средств на повышение урожайности и качества продукции растениеводства на 2022 год" от 7 апреля 2022 года № 145 (зарегистрировано в Реестре государственной регистрации нормативных правовых актов № 27591)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 и качества продукции растениеводства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