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ffd7" w14:textId="19e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16 марта 2022 года № 118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сентября 2022 года № 386. Зарегистрировано в Министерстве юстиции Республики Казахстан 7 сентября 2022 года № 29436.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от 16 марта 2022 года № 118 (зарегистрировано в Реестре государственной регистрации нормативных правовых актов под № 27146)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820 972, 6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