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3f4b" w14:textId="7ec3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11 июля 2016 года № 3/36 "Об утверждении Положения о награждении Почетной грамотой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30 ноября 2022 года № 24/152. Зарегистрировано в Министерстве юстиции Республики Казахстан 12 декабря 2022 года № 31064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11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№3/36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награждении Почетной грамотой Мунайлинского района" (зарегистрировано в Реестре государственной регистрации нормативных правовых актов за №3134) следующее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Мунайлинского района утвержденное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 № 24/152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годп №3/36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Мунайлинского района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Положение разработано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определяет порядок представления к награждению Почетной грамотой Мунайлинского района и ее вручения.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Мунайлинского района награждаются граждане за значительные достижения и личный вклад в развитие экономики, социальной сферы, науки, культуры, образования, воинской, а также иной государственной службы и общественной деятельности региона.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Почетной грамотой Мунайлинского района вносятся трудовыми, творческими коллективами, местным представительным и исполнительным органами, общественными объединениями.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наградном листе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предприятия, организации, учреждения, государственного органа и скрепляется печатью.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на заместителей акима района, акимов сел и сельских округов, руководителей отделов подписывается акимом района.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Наградной лист и ходатайство трудового коллектива, а также иные документы связанные с награждением поступившие на имя акима района и секретаря районного маслихата предварительно рассматриваются в отделе кадровой работы аппарата акима района до предоставления на рассмотрение на сессии районного маслихата.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Затем поступившие документы для предварительного рассмотрения и подготовки предложения по награждению Почетной грамотой направляются в постоянные комиссии районного маслихата.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случае, если представленная кандидатура или наградные документы не отвечают требованиям, установленным настоящим Положением, данное предложение не вносится на рассмотрение на сессии районного маслихата.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награждении Почетной грамотой принимается на сессии Мунайлинского районного маслихата.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награждении Почетной грамотой публикуется в средствах массовой информации.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награждение Почетной грамотой не производится.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вручения Почетной грамоты Мунайлинского района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награждении Почетной грамотой Мунайлинского района заносится кадровыми службами в трудовую книжку и личное дело награжденного.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награждении регистрируются в журнале вручения Почетной грамоты Мунайлинского района. Журнал хранится у специалиста аппарата акима района по наградным вопросам в течение 5 лет, далее сдается на хранение в архив аппарата акима района.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Почетную грамоту Мунайлинского района в торжественной обстановке вручает аким района или его заместители, секретарь районного маслихата в трудовых коллективах по месту работы награжденного, на сессиях, совещаниях и собраниях актива района.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