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9612" w14:textId="9d59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октября 2017 года № 18/145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14 февраля 2022 года № 16/152. Зарегистрировано в Министерстве юстиции Республики Казахстан 21 февраля 2022 года № 26852.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от 30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3464)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Правилах 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следующие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следующие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 следующим категориям граждан: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награжденным орденами "Мать-героиня", "Материнская слава" (I и II степени) бывшего Союза Советских Социалистических Республик (далее – Союз ССР) – 2 (два) месячных расчетных показателя;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семи лет, детям-инвалидам с семи до восемнадцати лет первой, второй, третьей групп – 15 (пятнадцать) месячных расчетных показателей;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1 000 000 (один миллион)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инвалидам Великой Отечественной войны - 60 (шестьдесят) месячных расчетных показателей;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- 40 (сорок) месячных расчетных показателей;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партизан, подпольщиков,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вступившей (не вступившему) в повторный брак супруге (супругу) умершего инвалида Великой Отечественной войны или лиц,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 - 40 (сорок) месячных расчетных показателей;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- 40 (сорок) месячных расчетных показателей;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войск- 40 (сорок) месячных расчетных показателей;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 августа - День Конституции Республики Казахстан: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10 (десять) месячных расчетных показателей;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– 10 (десять) месячных расчетных показателей;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детям-инвалидам до семи лет, детям-инвалидам с семи до восемнадцати лет первой, второй, третьей групп – 15 (пятнадцать) месячных расчетных показателей;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случаю потери кормильца (на детей) – 8 (восемь) месячных расчетных показателей на каждого ребенка;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16 декабря - День Независимости: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репрессии, к которым были применены репрессии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50 (пятьдесят) месячных расчетных показателей;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старше 70 (семидесяти) лет - 2 (два) месячных расчетных показателя.";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следующие новой редакции: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лицам, имеющим социально-значимые заболевания, не получающих пособия или пенсии по инвалидности из уполномоченной организации, без учета доходов: со злокачественными новообразованиями; состоящим на диспансерном учете с заболеванием туберкулез; заразившимся вирусом иммунодефицита человека, в размере 26 (двадцать шесть) месячных расчетных показателей, единовременно;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оказавшимся в трудной жизненной ситуации - имеющих среднедушевой доход ниже 1,5 кратной величины прожиточного минимума по Мангистауской области, предшествующий кварталу обращения, в размере 40 (сорок) месячных расчетных показателей, единовременно;";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