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0e42" w14:textId="6b30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4 октября 2022 года № 18/150. Зарегистрировано в Министерстве юстиции Республики Казахстан 13 октября 2022 года № 30146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 № 18/150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Актауского городского маслихата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1.Признать утратившим силу решение Актауского городского маслихата Мангистауской области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№38/379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под № 3030);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Актауского городского маслихата Мангистауской области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11 марта 2016 года №38/379 "О повышении базовых ставок земельного налога" (зарегистрировано в Реестре государственной регистрации нормативных правовых актов под № 3194);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Актауского городского маслихата Мангистауской области от 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№13/147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городского маслихата от 11 марта 2016 года № 38/379 "О повышении базовых ставок земельного налога" (зарегистрировано в Реестре государственной регистрации нормативных правовых актов под № 3532);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Актауского городского маслихата Мангистауской области от 20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№19/212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городского маслихата от 11 марта 2016 года №38/379 "О повышении базовых ставок земельного налога" (зарегистрировано в Реестре государственной регистрации нормативных правовых актов под № 3717).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