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36e9" w14:textId="68d3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30 июля 2020 года № 57/10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30/25. Зарегистрирован в Министерстве юстиции Республики Казахстан 2 ноября 2022 года № 30380. Утратило силу решением Шиелийского районного маслихата Кызылординской области от 14 ноября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7580)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социальной помощи, установления размеров и определения перечня отдельных категорий нуждающихся граждан.";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восьмой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-1 000 000 (один миллион) тенге и 40 (сорок)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- 30 (тридцать) месячных расчетных показателей;".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назначается ежемесячно без учета среднедушевого дохода - в размере 10 (десять) месячных расчетных показателей;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назначается ежемесячно без учета среднедушевого дохода - в размере 7,6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индивидуальной программой абилитации и реабилитации, разработанной на санаторно-курортное лечение инвалидов первой группы, социальная помощь без учета среднедушевого дохода на расходы сопровождающего лица единовременно в - размере 40 (сорока) месячных расчетных показателей;".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