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243f" w14:textId="8262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22 августа 2022 года № 732. Зарегистрировано в Министерстве юстиции Республики Казахстан 25 августа 2022 года № 29283.</w:t>
      </w:r>
    </w:p>
    <w:p>
      <w:pPr>
        <w:spacing w:after="0"/>
        <w:ind w:left="0"/>
        <w:jc w:val="both"/>
      </w:pPr>
      <w:r>
        <w:rPr>
          <w:rFonts w:ascii="Times New Roman"/>
          <w:b w:val="false"/>
          <w:i w:val="false"/>
          <w:color w:val="ff0000"/>
          <w:sz w:val="28"/>
        </w:rPr>
        <w:t xml:space="preserve">
      Сноска. Заголовок – в редакции постановление акимата Жанакорганского района Кызылординской области от 18.09.2025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постановление акимата Жанакорганского района Кызылординской области от 18.09.2025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акимата Жанакорганского района Кызылординской области от 18.09.2025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Жанакорганского района.</w:t>
      </w:r>
    </w:p>
    <w:bookmarkEnd w:id="2"/>
    <w:bookmarkStart w:name="z10"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22 августа 2022 года № 732</w:t>
            </w:r>
          </w:p>
        </w:tc>
      </w:tr>
    </w:tbl>
    <w:bookmarkStart w:name="z15"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w:t>
      </w:r>
    </w:p>
    <w:bookmarkEnd w:id="4"/>
    <w:p>
      <w:pPr>
        <w:spacing w:after="0"/>
        <w:ind w:left="0"/>
        <w:jc w:val="both"/>
      </w:pPr>
      <w:r>
        <w:rPr>
          <w:rFonts w:ascii="Times New Roman"/>
          <w:b w:val="false"/>
          <w:i w:val="false"/>
          <w:color w:val="ff0000"/>
          <w:sz w:val="28"/>
        </w:rPr>
        <w:t xml:space="preserve">
      Сноска. Правила – в редакции постановление акимата Жанакорганского района Кызылординской области от 18.09.2025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Жанакорганскому району (далее – Правила).</w:t>
      </w:r>
    </w:p>
    <w:bookmarkEnd w:id="6"/>
    <w:bookmarkStart w:name="z1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9"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0"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1"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22"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4"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5"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7"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8" w:id="17"/>
    <w:p>
      <w:pPr>
        <w:spacing w:after="0"/>
        <w:ind w:left="0"/>
        <w:jc w:val="left"/>
      </w:pPr>
      <w:r>
        <w:rPr>
          <w:rFonts w:ascii="Times New Roman"/>
          <w:b/>
          <w:i w:val="false"/>
          <w:color w:val="000000"/>
        </w:rPr>
        <w:t xml:space="preserve">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29" w:id="18"/>
    <w:p>
      <w:pPr>
        <w:spacing w:after="0"/>
        <w:ind w:left="0"/>
        <w:jc w:val="both"/>
      </w:pPr>
      <w:r>
        <w:rPr>
          <w:rFonts w:ascii="Times New Roman"/>
          <w:b w:val="false"/>
          <w:i w:val="false"/>
          <w:color w:val="000000"/>
          <w:sz w:val="28"/>
        </w:rPr>
        <w:t xml:space="preserve">
      3. Коммунальное государственное учреждение "Отдел жилищно-коммунального хозяйства, пассажирского транспорта и автомобильных дорог Жанакорганского района" (далее – Отдел)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 Жанакорганского района.</w:t>
      </w:r>
    </w:p>
    <w:bookmarkEnd w:id="18"/>
    <w:bookmarkStart w:name="z30" w:id="19"/>
    <w:p>
      <w:pPr>
        <w:spacing w:after="0"/>
        <w:ind w:left="0"/>
        <w:jc w:val="both"/>
      </w:pPr>
      <w:r>
        <w:rPr>
          <w:rFonts w:ascii="Times New Roman"/>
          <w:b w:val="false"/>
          <w:i w:val="false"/>
          <w:color w:val="000000"/>
          <w:sz w:val="28"/>
        </w:rPr>
        <w:t>
      4. Коммунальное государственное учреждение "Отдел архитектуры, градостроительства и строительства Жанакорганского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Жанакорганского района.</w:t>
      </w:r>
    </w:p>
    <w:bookmarkEnd w:id="19"/>
    <w:bookmarkStart w:name="z31" w:id="20"/>
    <w:p>
      <w:pPr>
        <w:spacing w:after="0"/>
        <w:ind w:left="0"/>
        <w:jc w:val="both"/>
      </w:pPr>
      <w:r>
        <w:rPr>
          <w:rFonts w:ascii="Times New Roman"/>
          <w:b w:val="false"/>
          <w:i w:val="false"/>
          <w:color w:val="000000"/>
          <w:sz w:val="28"/>
        </w:rPr>
        <w:t xml:space="preserve">
      5. Отдел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работы:</w:t>
      </w:r>
    </w:p>
    <w:bookmarkEnd w:id="20"/>
    <w:bookmarkStart w:name="z32"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3"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4"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3"/>
    <w:bookmarkStart w:name="z35"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6"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5"/>
    <w:bookmarkStart w:name="z37"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6"/>
    <w:bookmarkStart w:name="z38" w:id="27"/>
    <w:p>
      <w:pPr>
        <w:spacing w:after="0"/>
        <w:ind w:left="0"/>
        <w:jc w:val="left"/>
      </w:pPr>
      <w:r>
        <w:rPr>
          <w:rFonts w:ascii="Times New Roman"/>
          <w:b/>
          <w:i w:val="false"/>
          <w:color w:val="000000"/>
        </w:rPr>
        <w:t xml:space="preserve">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39"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8"/>
    <w:bookmarkStart w:name="z40" w:id="29"/>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направленных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29"/>
    <w:bookmarkStart w:name="z41"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2"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3"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4" w:id="33"/>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Жанакорганского района осуществляется из средств местного бюджета, без условия обеспечения возвратности средств собственниками квартир, нежилых помещений.</w:t>
      </w:r>
    </w:p>
    <w:bookmarkEnd w:id="3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