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793" w14:textId="0e22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ноября 2022 года № 26-2. Зарегистрирован в Министерстве юстиции Республики Казахстан 24 ноября 2022 года № 30703. Утратило силу решением Жалагашского районного маслихата Кызылординской области от 29 сентября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под № 7780)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Независимости -16 декабря: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(сто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находившихся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достигших восемнадцатилетнего возраста на момент репрессии и в результате ее применения оставшиеся без попечения родителей или одного из них – в размере -3 (три) месячных расчетных показателей.";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наступлений трудной жизненной ситуации оказывается: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постоянно зарегистрированным по месту возникновения стихийного бедствия или пожара в течении шести месяцев с момента наступления данной ситуации, без учета среднедушевого дохода: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(семьи) либо его имуществу (при наличии подтверждающего документа) единовременно в размере 150 (сто пятьдесят)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числе,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(десять) месячных расчетных показателей;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гематологическими заболеваниями, включая гемобластозы и апластическую анемию без учета среднедушевого дохода, ежемесячно в размере 7,6 месячных расчетных показателей;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человека, состоящим на диспансерном учете ежемесячно без учета среднедушевого дохода в двухкратном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из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о республиканском бюджете на соответствующий финансовый год, а именно: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из многодетных семей;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государственное социальное пособие по случаю потери кормильца;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оба родителя которых являются пенсионерами по возрасту или один из которых является лицом с инвалидностью;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о республиканском бюджете за соответствующий финансовый год.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сопровождающим лиц с инвалидностью первой группы на санаторно-курортное лечение, без учета среднедушевого дохода предоставляется в размере 40 (сорок) месячных расчетных показателей, на основании заявления с приложением документов, указанных в пункте 13 Типовых правил.".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