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139" w14:textId="3f3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3 ноября 2017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июля 2022 года № 252. Зарегистрировано в Министерстве юстиции Республики Казахстан 1 августа 2022 года № 28969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Казалинского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