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e18e" w14:textId="b96e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мая 2022 года № 125-19/5. Зарегистрировано в Министерстве юстиции Республики Казахстан 31 мая 2022 года № 28266.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