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e7fc" w14:textId="d9be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октября 2022 года № 142. Зарегистрировано в Министерстве юстиции Республики Казахстан 21 октября 2022 года № 30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ызылординского областного маслихата от 18 марта 2015 года под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населенных пунктах Кызылординской области" (Зарегистрировано в Реестре государственной регистрации нормативных правовых актов за номером 496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ызылординского областного маслихата от 29 марта 2018 года под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я в решение Кызылординского областного маслихата от 18 марта 2015 года под № 262 "Об утверждении правил содержания и выгула собак и кошек, отлова и уничтожения бродячих собак и кошек в населенных пунктах Кызылординской области" (Зарегистрировано в Реестре государственной регистрации нормативных правовых актов за номером 625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