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e7fc" w14:textId="d9be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Кызылординского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12 октября 2022 года № 142. Зарегистрировано в Министерстве юстиции Республики Казахстан 21 октября 2022 года № 30256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Кызылординского областного маслихата от 18 марта 2015 года под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выгула собак и кошек, отлова и уничтожения бродячих собак и кошек в населенных пунктах Кызылординской области" (Зарегистрировано в Реестре государственной регистрации нормативных правовых актов за номером 4961);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Кызылординского областного маслихата от 29 марта 2018 года под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изменения в решение Кызылординского областного маслихата от 18 марта 2015 года под № 262 "Об утверждении правил содержания и выгула собак и кошек, отлова и уничтожения бродячих собак и кошек в населенных пунктах Кызылординской области" (Зарегистрировано в Реестре государственной регистрации нормативных правовых актов за номером 6259).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