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a457" w14:textId="c42a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7 сентября 2022 года № 133. Зарегистрировано в Министерстве юстиции Республики Казахстан 9 сентября 2022 года № 29494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Кызылординского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133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Кызылординского областного маслихата, признанных утратившими силу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5748).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Кызылординского областного маслихата от 16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5879).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Кызылординского областного маслихата от 14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решение Кызылординского областного маслихата от 15 фавраля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5914).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Кызылординского областного маслихата от 12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областного маслихата от 15 фавраля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6085).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Кызылординского областного маслихата от 8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6416).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Кызылординского областного маслихата от 13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Кызылординского областного маслихата от 15 фавраля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6511).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Кызылординского областного маслихата от 19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6776).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Кызылординского областного маслихата от 17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6849).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Кызылординского областного маслихата от 24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7611).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Кызылординского областного маслихата от 17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8229).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Кызылординского областного маслихата от 13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25836).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