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627" w14:textId="cc43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по Кызылординской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июня 2022 года № 570. Зарегистрировано в Министерстве юстиции Республики Казахстан 15 июня 2022 года № 28463.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по Кызылординской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 № 570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Кызылординской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субсидируемых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меньше 6,8, N нитратный - не меньше 6,8, N амидный - не меньше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меньше- 6, Р2О5- не меньше -12, SO3- не меньше-15, СаО- не меньше-14, MgO- не меньше-0,25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 -70%, углерод-19%,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 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 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- 1,5, Р2О5 - 1,5, К2О - 1,5, общее органическое вещество - 75-80, общий гуминовый экстракт (ОГЭ)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- 1,2-1,7, общее органическое вещество - 80-85, общий гуминовый экстракт (ОГЭ)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- уксусная этилендиаминтетра;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 - в том числе;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- ванадий;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2022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по Кызылординской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2 235 451 000,0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