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4694" w14:textId="7a64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июня 2022 года № 13/157. Зарегистрировано в Министерстве юстиции Республики Казахстан 27 июня 2022 года № 28604.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25 ноября 2014 года №26/223 (зарегистрировано в Реестре государственной регистрации нормативных правовых актов за №2892)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отнесения граждан к категории нуждающихся при наступлении трудной жизненной ситуации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 "туберкулез" в период амбулаторного лечения, наличие социально значимого заболевания, вызванного вирусом иммунодефицита человека и носители вируса иммунодефицита человека;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при наступлении трудной жизненной ситуации предоставляется лицам (семьям) с месячным среднедушевым доходом, не превышающим 1 кратного размера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основания, предусмотренные законодательством Республики Казахстан.";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Предельные размеры социальной помощи при наступлениии трудной жизненной ситуации: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составляет не более 30 (тридцати) месячных расчетных показателя, единовременно;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предусмотренным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не более 10 (десяти) месячных расчетных показателя, единовременно.".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