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c49c" w14:textId="8abc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Осакаровского района от 30 июля 2021 года № 48/01 "Об определении мест для размещения агитационных печатных материалов для всех кандидатов на территории Осакаровского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29 декабря 2022 года № 120/02. Зарегистрировано в Министерстве юстиции Республики Казахстан 30 декабря 2022 года № 31464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 от 30 июля 2021 года № 48/01 "Об определении мест для размещения агитационных печатных материалов для всех кандидатов на территории Осакаровского района" (зарегистрировано в Реестре государственной регистрации нормативных правовых актов № 24139)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Осакаровского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акимата Осакаровского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Осакаровская районная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120/02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2021 года № 48/01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Осакаровского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Осакаровка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по улице Қарағанды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Молодежный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Комарова (территория средней школы №26)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Центральная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Батпак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Аманконыр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по улице Бейбитшилик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Центральная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Кооперативная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Пионерское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Центральная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Литвинская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Сункар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Олимпийская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Болашақ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Шункыркол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Тәуелсіздік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по улице Юбилейная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Тельманское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Школьная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Маржанкөл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Мира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Центральная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Казахстанская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Родниковское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Сарыарқа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Сенокосное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Әл Фараби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Мирное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Мира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Звездное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Қаныш Сәтбаев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Шидерты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по улице Мира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