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68df" w14:textId="50a6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Шахтинского городского маслихата от 9 апреля 2015 года № 1115/33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28 июля 2022 года № 163/15. Зарегистрировано в Министерстве юстиции Республики Казахстан 2 августа 2022 года № 28991. Утратило силу решением Шахтинского городского маслихата Карагандинской области от 19 сентября 2023 года № 276/5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Шахтинского городского маслихата Карагандинской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276/5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9 апреля 2015 года № 1115/33 (зарегистрировано в Реестре государственной регистрации нормативных правовых актов за № 3182),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