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1011b" w14:textId="0e101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29 сентября 2022 года № 166. Зарегистрировано в Министерстве юстиции Республики Казахстан 5 октября 2022 года № 30024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2022 год в сумме 25,56 тенге за квадратный метр.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