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35ac" w14:textId="7373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декабря 2022 года № 19/143. Зарегистрировано в Министерстве юстиции Республики Казахстан 26 декабря 2022 года № 31271. Утратило силу решением Балхашского городского маслихата Карагандинской области от 28 декабря 2023 года № 11/92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11/92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Балхашского городского маслихата "Об утверждении норм образования и накопления коммунальных отходов по городу Балхаш"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16/130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4547);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Балхашского городского маслихата "О внесении изменения в решение городского маслихата от 21 декабря 2017 года № 16/130 "Об утверждении норм образования и накопления коммунальных отходов по городу Балхаш""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35/284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5659).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Балхаш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увеселительные заведения и учреждения общественного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магазины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Промышленно-товарные магазины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магазины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автомобильные 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