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dec" w14:textId="c441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15 марта 2022 года № 15/01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ноября 2022 года № 81/01. Зарегистрировано в Министерстве юстиции Республики Казахстан 28 ноября 2022 года № 30762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2022 года № 15/01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год" (зарегистрировано в Реестре государственной регистрации нормативных правовых актов за № 27227)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5 796 250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фактическое производство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8 241 666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информационной системе субсидирования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декабрь месяц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не менее 20 голов и не более 200 голов на момент подачи заявки;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 маточного поголовья от 18 месяцев, но не старше 120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отсутствие посева зернофуражных культур или их наличие посевных площадей не более 1000 гектаров.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