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1b9" w14:textId="c5ac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9 декабря 2021 года № 12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5 апреля 2022 года № 179. Зарегистрировано в Министерстве юстиции Республики Казахстан 26 апреля 2022 года № 27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2-2024 годы" от 9 декабря 2021 года №122 (зарегистрировано в Реестре государственной регистрации нормативных правовых актов № 25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64937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405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337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852001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5862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4088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431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128406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02588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30258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85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85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431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246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00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2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ганды, Темиртау – по 50 процентов, Каркаралинского района – 65 процентов, Актогайского, Бухар-Жырауского, Жанааркинского, Нуринского, Осакаровского, Улытауского, Шетского районов, городов Каражал, Приозерск, Сарань, Шахтинск – по 80 процентов; города Балхаш – 87 процентов, города Сатпаев – 95 процентов, Абайского района – 98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36 процента, города Караганды – 48 процентов, городов Балхаш, Жезказган – по 50 процентов, Нуринского района – 74 процента, Улытауского района – 75 процентов, Жанааркинского, Каркаралинского, Осакаровского районов – по 76 процентов, Актогайского района – 77 процентов, Бухар-Жырауского, Шетского районов – по 78 процентов, города Приозерск – 79 процентов, городов Каражал, Сарань, Шахтинск - по 80 процентов, Абайского района – 93 процента, города Сатпаев – 95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22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8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2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ециализированных центров обслуживания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