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447d" w14:textId="acd4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Карагандинской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17 марта 2022 года № 156. Зарегистрировано в Министерстве юстиции Республики Казахстан 8 апреля 2022 года № 27472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2022 год,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и озер Балхаш и Алаколь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Жилищно - эксплуатационные и коммунальные услуги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Тургай, Тобол,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