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b54" w14:textId="687b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марта 2022 года № 15/01. Зарегистрировано в Министерстве юстиции Республики Казахстан 28 марта 2022 года № 27227.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Карагандинской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54/02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54/02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нормативы субсидий на удешевление стоимости затрат на корма маточному поголовью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Карагандинской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54/02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Утвердить критерии к получателям субсидий и сроки подачи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акимата Карагандинской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54/02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87/02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660 643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476 194 000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7 991 666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затрат на корма маточному поголовью сельскохозяйственных животных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Карагандинской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54/02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животным, маточное поголовье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Карагандинской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54/02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акимата Карагандинской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информационной системе субсидирования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декабрь месяц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не менее 20 голов и не более 200 голов на момент подачи заявки;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 маточного поголовья от 18 месяцев, но не старше 120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отсутствие посева зернофуражных культур или их наличие посевных площадей не более 1000 гектаров.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