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7e5" w14:textId="537c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октября 2022 года № 8/47. Зарегистрировано в Министерстве юстиции Республики Казахстан 11 октября 2022 года № 30103.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области (города, района)"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(города, района)"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(города, района)".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(города, района)" (далее –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в знак особых заслуг перед областью (городом, районом) за: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социально-экономическое развитие региона государственным, политическим и общественным деятелям, проявившим себя в сфере местного государственного управления и самоуправления;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общественной деятельности, в развитии духовного и интеллектуального потенциала региона, активную деятельность по защите прав и законных интересов граждан, благотворительную деятельность и милосердие;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развитие здравоохранения, спорта, науки, техники, литературы, искусства и других видов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стабильности, сохранение целостности независимого суверенного Казахстана.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Звание "Почетный гражданин области (города, района)" является пожизненным и прекращается со смертью обладателя.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могут инициировать трудовые коллективы предприятий, учреждений, организаций и общественных объединений. Ходатайство подписывается соответствующим лицом и направляется акиму области (города, района).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автобиография кандидата, перечень имеющихся государственных и иных наград;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судимости, административном взыскании, фотографии кандидата размером 3х4 сантиметра (2 штуки).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Ходатайства о присвоении Звания, поступившие от лиц, выдвинувших свои кандидатуры самостоятельно, не рассматриваются.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присвоения Звания является отсутствие у претендентов присвоенных ранее аналогичных званий.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Ходатайства рассматриваются соответствующими комиссиями, созданными акимом области (города, района). Председателем комиссии должно быть лицо, не ниже заместителя акима области (города, района). Количество членов комиссии должно быть не менее 5 (пяти) и нечетным.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большинством голосов. В случае равенства голосов решающим является голос председателя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его, с указанием соответствующих причин.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Звание ежегодно присваивается соответствующим маслихатом по представлению акима области (города, района), не более чем пяти гражданам по области, по городам и по районам области соответственно. Рассмотрение вопроса и принятие решения о присвоении Звания может осуществляться в отсутствии представляемого к Званию лица.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Звания приурочивается к государственным и национальным праздникам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Решение соответствующего маслихата о присвоении Звания публикуется в местных средствах массовой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Звание не может быть присвоено: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удостоверения и нагрудного знака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Нагрудный знак и удостоверение Почетного гражданина области (города, района) вручаются акимом области (города, района) и председателем соответствующего маслихата в торжественной обстановке лицу, удостоенному Звания.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подписывается акимом области (города, района) и председателем соответствующего маслихата.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000000"/>
          <w:sz w:val="28"/>
        </w:rPr>
        <w:t>№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Имена удостоенных Звания заносятся в Книгу Почета области (города, района) в хронологическом порядке.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нагрудных знаков и удостоверений к ним, оформление Книги Почета области (города, района) и содержание ее в надлежащем виде возлагается на аппарат акима области (города, района).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затрат на изготовление нагрудных знаков и удостоверений к ним, содержание Книги Почета осуществляется за счет соответствующего местного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всех удостоенных Звания, с указанием заслуг, послуживших основанием для присвоения Звания, размещаются в книге "Почетные граждане области (города, района)".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лишения звания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которому присвоено Звание, лишается его по решению соответствующего маслихата в случаях: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органа, внесшего ходатайство о присуждении Звания.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Лицо, лишенное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выдвинуто на присвоение Звания.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незаконно осужденные и реабилитированные полностью по решению суда, восстанавливаются в правах на Звание.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