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a775" w14:textId="26fa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2022 года № 23-12. Зарегистрировано в Министерстве юстиции Республики Казахстан 21 декабря 2022 года № 31181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Жамбылского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23-12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Жамбылского областного маслихата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Жамбылского областного маслихата от 27 марта 2014 года № 22-9 "Об утверждении Правил содержания и защиты зеленых насаждений в населенных пунктах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2199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Жамбылского областного маслихата "О внесении изменений в решение Жамбылского областного маслихата от 27 марта 2014 года № 22-9 "Об утверждении Правил содержания и защиты зеленых насаждений в населенных пунктах Жамбылской области" от 26 марта 2015 года № 35-13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2626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Жамбылского областного маслихата "О внесении изменений и дополнений в решение Жамбылского областного маслихата от 27 марта 2014 года № 22-9 "Об утверждении Правил содержания и защиты зеленых насаждений в населенных пунктах Жамбылской области" от 15 октября 2020 года № 50-9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4771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