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d17f" w14:textId="04bd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Сулутор - Ботамойн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4 марта 2022 года № 46. Зарегистрировано в Министерстве юстиции Республики Казахстан 14 марта 2022 года № 270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резервировать сроком на 12 месяцев для создания государственного природного заказника местного значения "Сулутор – Ботамойнак" на территории Т.Рыскуловского и Жамбылского районов земельные участки общей площадью 128846 гектаров в пределах границ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) расположения и экспликации резервируемых земельных участков без установления ограничений (обременений) права их использования (приложения 1, 2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Министерстве юстиции Республики Казахста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46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 земельного участка проектируемого государственного природного заказника местного значения "Сулутор - Ботамойнак"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мотреть бумажный вариант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46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и резервируемых земельных участков государственного природного заказника местного значения "Сулутор - Ботамойнак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категориям, гект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