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a15d9" w14:textId="5aa15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4 сентября 2020 года № 52/440-VІ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27 декабря 2022 года № 20/386-VII. Зарегистрировано в Министерстве юстиции Республики Казахстан 6 января 2023 года № 31596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граждан" от 4 сентября 2020 года № 52/440-VІ (зарегистрировано в Реестре государственной регистрации нормативных правовых актов под №7531)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лиц с инвалидностью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Аягозский районный маслихат РЕШИЛ:";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День Победы - 9 мая: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Союза ССР), партизанам и подпольщикам Великой Отечественной войны и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- в размере 1000000 (один миллион)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- в размере 100 000 (сто тысяч)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- в размере 100 000 (сто тысяч)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- в размере 100000 (сто тысяч)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Афганистане с территории бывшего Союза ССР – в размере 100 000 (сто тысяч)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– в размере 100 000 (сто тысяч)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– в размере 100 000 (сто тысяч)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- в размере 100000 (сто тысяч)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- в размере 100 000 (сто тысяч)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проходившим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100 000 (сто тысяч)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100 000 (сто тысяч)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- в размере 100 000 (сто тысяч)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- в размере 100 000 (сто тысяч)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Главного северного морского 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- в размере 100 000 (сто тысяч)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- в размере 100 000 (сто тысяч)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100 000 (сто тысяч)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в размере 100 000 (сто тысяч)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в размере 100 000 (сто тысяч)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- в размере 100 000 (сто тысяч)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соответствующих категорий, обслуживавшим действовавшие воинские контингенты в других странах и которым инвалидность установлена вследствие ранения, контузии, увечья либо заболевания, полученных в период ведения боевых действий - в размере 100 000 (сто тысяч)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катастроф,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- в размере 70 000 (семьдесят тысяч)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100 000 (сто тысяч)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42 500 (сорок две тысячи пятьсот)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- в размере 100 000 (сто тысяч)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13 000 (тринадцать тысяч) тенге.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в размере 100 000 (сто тысяч)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лицам,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брак– в размере 100 000 (сто тысяч)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- в размере 100 000 (сто тысяч) тенге;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Социальная помощь оказывается отдельным категориям нуждающихся граждан, оказавшимся в трудной жизненной ситуации единовременно и (или) периодически (ежемесячно):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(семьям), признанным находящимся в трудной жизненной ситуации, предоставляется единовременно с учетом среднедушевого дохода, не превышающего порога однократного размера прожиточного минимума, по следующим основаниям: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сиротство;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родительского попечения;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безнадзорность несовершеннолетних, в том числе девиантное поведение;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несовершеннолетних в специальных организациях образования, организациях образования с особым режимом содержания;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возможностей раннего психофизического развития детей от рождения до трех лет;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стойкие нарушения функций организма, обусловленные физическими и (или) умственными возможностями;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жизнедеятельности вследствие социально значимых заболеваний и заболеваний, представляющих опасность для окружающих;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неспособность к самообслуживанию в связи с преклонным возрастом, вследствие перенесенной болезни и (или) инвалидности;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жестокое обращение, приведшее к социальной дезадаптации и социальной депривации;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бездомность (лица без определенного места жительства);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из мест лишения свободы;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на учете службы пробации;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пострадавшим вследствие стихийного бедствия или пожара по месту возникновения стихийного бедствия или пожара, предоставляется единовременно без учета среднедушевого дохода;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больным туберкулезом, находящимся на амбулаторном этапе лечения, предоставляется ежемесячно без учета среднедушевого дохода в размере 7 месячных расчетных показателей;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детям до восемнадцати лет инфицированных вирусом иммунодефицита человека (одному из родителей или иным законным представителям детей), состоящих на диспансерном учете, предоставляется ежемесячно без учета среднедушевого дохода, в двухкратном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размер социальной помощи составляет 100 месячных расчетных показателей отдельным категориям нуждающихся граждан, оказавшимся в трудной жизненной ситуации.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Единовременная социальная помощь лицам, сопровождающим лиц с инвалидностью 1 группы на санаторно-курортное лечение предоставляется без учета среднедушевого дохода в размере 175 000 (сто семьдесят пять тысяч) тенге на основании заявления с приложением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правил.".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Аягозского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