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2ecf" w14:textId="5832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29 октября 2021 года № 17/112-VII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сентября 2022 года № 31/225-VII. Зарегистрировано в Министерстве юстиции Республики Казахстан 26 сентября 2022 года № 29819. Утратило силу решением маслихата города Семей области Абай от 13 декабря 2024 года № 36/188-VIII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36/188-VIII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октября 2021 года № 17/112-VII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Семей" (зарегистрировано в Реестре государственной регистрации нормативных правовых актов под № 25226)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 в размере 11,091 месячных расчетных показателей."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