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23f0" w14:textId="dce2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18 марта 2019 года № 222 "Об утверждении классификации видов работ, выполняемых при содержании, текущем, среднем и капитальном ремонтах улиц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23 августа 2022 года № 1588. Зарегистрировано в Министерстве юстиции Республики Казахстан 25 августа 2022 года № 29256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Шымкента от 18 марта 2019 года № 222 "Об утверждении классификации видов работ, выполняемых при содержании, текущем, среднем и капитальном ремонтах улиц города Шымкент" (зарегистрировано в Реестре государственной регистрации нормативных правовых актов за № 21)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работ, выполняемых при содержании, текущем, среднем и капитальном ремонтах улиц города Шымкент,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6) и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информационная система единого городского парковочного пространства (далее – ЕГПП) – совокупность оборудования, программного обеспечения и элементов улиц, предназначенных для управления спросом на места для стоянки автомобилей, в том числе путем взимания платы за парковку;";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программно-аппаратный комплекс взимания платы за проезд –совокупность оборудования, программного обеспечения и элементов улиц, предназначенная для управления транспортной нагрузкой в том числе путем взимания платы за проезд;";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программно-аппаратный комплекс информирования водителей –совокупность оборудования, программного обеспечения и элементов улиц, предназначенная для управления транспортными заторами путем оперативного информирования водителей;";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состав улиц входят: полоса отвода, конструктивные элементы улиц, обстановка и обустройство улиц, водоотводные и водопропускные сооружения, мосты, путепроводы, транспортные развязки, виадуки, тоннели, защитные галереи, сооружения и устройства, предназначенные для повышения безопасности дорожного движения, газоны, линейные жилые здания и комплексы дорожно-эксплуатационной службы, программно-аппаратный комплекс взимания платы за проезд, ИТС и его подсистемы, измерительные приборы, оборудования и программные обеспечения для контроля и мониторинга движения автотранспортных средств, и воздушное пространство над ними в пределах установленного габарита.";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 и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 обстановке и обустройству улиц, объектам организации движения, связи, освещению, средств регулирования дорожным движением: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шумовых полос, искусственных дорожных неровностей, шумо-защитных экранов;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знаков, ограждений, исправление повреждений, установка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элементов архитектурного оформления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ремонт, уширение существующих тротуаров;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приствольных решеток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пандусов;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берм под дорожными знаками;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окраска и побелка автопавильонов, туалетов, беседок, дорожных знаков, ограждений и других элементов обустройства улиц, нанесение вертикальной и горизонтальной разметки;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беседок, скамеек, туалетов;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автобусных остановок, площадок отдыха, туалетов, беседок, эстакад, автопавильонов, очистка от пыли, грязи и мусора, мойка;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уход и наблюдение за исправностью средств по организации движения, связи и освещению;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посторонних предметов с проезжей части и обочин, угрожающих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чистоте и порядке программно-аппаратного комплекса взимания платы за проезд, ИТС и его подсистем, других средств технологической и сигнально 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объектов организации движения, связи,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содержание измерительных приборов, оборудования и программные обеспечения для контроля и мониторинга движения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 проезжей части дорожного маркера "кошачий глаз";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ежегодной поверки, с получением соответствующего сертификата, измерительных приборов арок весового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и/или ремонт, замена контрольных постов, арок и других металлоконструкций или/и железобетонных изделий, информационных (светодиодных) дорожных знаков и табло с изменяющейся информацией индивидуального проектирования, в том числе их освещение и электроснабжение, при этом объемы работ определяются 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оборудования для организации светофорного регулирования на перекрестках и нерегулируемых пешеходных переходах, при этом объемы работ определяются 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замена, перенос и ремонт светофорного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в режимы светофорного регулирования при необходимости с установкой дополнительного оборудования на светофорных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плановая замена оборудования измерительных приборов, оборудования и программного обеспечения для контроля и мониторинга движения транспортных средств, в регламентные сроки,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рабочие станции, оргтехника Центрального управляющего пункта (далее - ЦУП), и средства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придорожное оборудование, персональные рабочие станции, оргтехника ЦУП, комплект управления оборудованием, коммутаторы локальной вычислительной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придорожное оборудование, средства связи, серверное, сетевое и видеооборудование ЦУП;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дорожных ограждений согласно требованиям безопасности дорожного движения, устройство на существующих улицах остановочных павильонов, малых архитектурных форм, взлетно-посадочных площадок для вертолетов, автостоянок, правых съездов, разворотных площадок, заездов, мест для разворотов на разделительных полосах, площадок отдыха и переходно-скоростных полос с целью обеспечения удобства пользования для пешеходов, водителей и пассажиров, с учетом требований безопасности дорожного движения и при необходимости их освещение, электроснабжение, при этом объемы работ определяются технической и 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замена перильных ограждений;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пешеходных дорожек, в том числе надземных и подземных переходов;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ремонт, замена оборудования для определения скорости движения, весовой нагрузки на ось автотранспортного средства с информационным (светодиодным) дорожным знаком и табло с изменяющейся информацией индивидуального проектирования, в том числе их освещение и электроснабжение, при этом объемы работ определяются 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светоотражающих элементов, также их очистка от грязи и снега;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информационных стендов, используемых для организации движения, информирования о режимах использования дорожной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боковых ветроуказателей;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объездных путей на период восстановления разрушенных участков улиц;";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по программно-аппаратным комплексам ИТС и его подсистемам: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замена, установка, обновление изнашивающихся и расходных частей, деталей, элементов, узлов оборудования программно-аппаратных комплексов ИТС и его подсистем, согласно требованиям, паспортных данных после окончания срока гарантийного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плановая замена оборудования программно-аппаратных комплексов ИТС и его подсистем в регламентные сроки в соответствии с требованиями паспортных данных, включающего в себя персональные рабочие станции, оргтехника, оборудования ЦУП, средства связи, придорожное оборудование, комплект управления оборудованием, коммутаторы локальной сети, серверное, сетевое и видеооборудование, а также центральный модуль сигнально-вызывных колонок, консоль диспетчера сигнально вызывных колонок, оборудования ЕГПП и подсистемы информирования 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каналов связи для увеличения пропускной способности среды передачи данных, организация резервных или дополнительных каналов передачи данных (волоконно-оптических линий связи (далее – ВОЛС), радиорелейных, спутниковых), изменение архитектуры сети, создание дополнительных виртуальных каналов, замена сетевого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оборудования программно-аппаратных комплексов ИТС и его подсистем;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планово-профилактические работы по чистке и замене (неисправного) оборудования, включая аренду места сервера и/или стойки в гермозоне или серверного помещения сторонних операторов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ремонт и замена оборудования, отвечающего за контроль оплаты и расходных частей в системе взимание платы (купюро-монето приемников, индукционных петель, шлагбаумов, классификаторов, светофорных объектов, средств организации движения, промышленных рабочих станций, антенны считыватели для бесконтактной оплаты и взаимосвязанные комплектующие и оборудования);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ВОЛС и сетей передачи данных, включая аренду каналов связи для их функционирования;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сетей телекоммуникаций, технических комплексов управления программно-аппаратных комплексов взимания платы за проезд, ЕГПП, подсистемы информирования водителей и иных подсистем ИТС в сроки в соответствии с требованиями их паспортных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сертификация оборудования программно-аппаратных комплексов ИТС и его подсистем, включая оборудования фото/видео фиксации, установленных на контрольных арках, программного обеспечения,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или замена контрольных арок и металлоконструкций или/и железобетонных изделий, при необходимости их освещение и электроснабжение для ИТС и его подсистем, при этом объемы работ определяются 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прикладного программного обеспечения программно-аппаратных комплексов ИТС и его подсистем;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инсталляция, модернизация, обновление лицензионного программного обеспечения программно-аппаратных комплексов ИТС и его подсистем;";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 программно-аппаратным комплексам ИТС и его подсистемам: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плановая замена оборудования программно-аппаратных комплексов ИТС и его подсистем в регламентные сроки в соответствии с требованиями паспортных данных, включающего в себя персональные рабочие станции, оргтехника, оборудования ЦУП, средства связи, придорожное оборудование, комплект управления оборудованием, коммутаторы локальной сети, серверное, сетевое и видеооборудование, а также дисковая система хранения данных, центральный модуль сигнально-вызывных колонок, консоль диспетчера сигнально вызывных колонок;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ремонт и замена оборудования, отвечающего за контроль оплаты и расходных частей в системе взимания платы (купюро-монетоприемников, индукционных петель, шлагбаумов, классификаторов, светофорных объектов, средств организации движения, промышленных рабочих станций, антенны считыватели для бесконтактной оплаты и взаимосвязанные комплектующие и оборудования);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восстановление и модернизация сетей телекоммуникаций, технических комплексов управления программно-аппаратными комплексами ИТС и его подсистемами в сроки в соответствии с требованиями их паспортных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или замена контрольных арок, металлоконструкций или/и железобетонных изделий, при необходимости их освещение и электроснабжение программно-аппаратных комплексов ИТС и его подсистем, при этом объемы работ определяются 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модернизация, доработка прикладного программного обеспечения программно-аппаратных комплексов ИТС и его подсистем;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системы контроля доступом к объектам программно-аппаратного комплекса взимание платы за проезд.";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 программно-аппаратным комплексам ИТС и его подсистемам: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и реконструкция программно-аппаратных комплексов ИТС и его подсистем которая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ремонт, частичная или полная замена, обновление, объединение аппаратно-программной части оборудования сервера, сетевого, коммутационного и оплаты за проезд, контрольно-измерительных приборов, системы распознавания государственных регистрационных номерных знаков и фото/видео фиксации, рабочих станций и оргтехники;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частичная или полная замена, обновления, дополнение, интегрирование информационных систем и программных обеспечений между собой;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обновление лицензионного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частичная или полная замена оборудования контрольных 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информационных (светодиодных) дорожных знаков и табло индивидуального проектирования, в том числе их освещение и электроснабжение, при этом объемы работ определяются сметной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ремонт и замена системы контроля доступа к объектам программно-аппаратного комплекса взимания платы за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информационных систем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замена, развитие, полная модернизация прикладного программного обеспечения программно-аппаратных комплексов ИТС и его подсистем;";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 обстановке и обустройству улиц, объектам организации движения, связи и освещению улиц: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архитектурное оформление и обустройство улиц или их отдельных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остановочных, посадочных площадок и автопавильонов;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площадок отдыха (с беседками, водоисточниками, смотровыми ямами или эстакадами для профилактического осмотра автомобилей в пути, туалетом, павильоном дорожного сервиса и другим обустройством), площадок для остановки или стоянки автомобилей, остановочных карманов с устройством переходно-скоростных полос к ним, пешеходных переходов (в том числе в разных уровнях), а также островков безопасности, тротуаров, пешеходных дорожек на участках улиц, проходящих в пределах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переустройство существующих пересечений и примыканий улиц в одном и в разных уровнях, а также отдельных переездов, съездов и виражей на всей улице или ее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переустройство существующих летних тракторных путей, сооружение временных объездных путей на период ремонта или восстановления участков улиц, разрушенных стихийными бедствиями;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пунктов пропуска на улицах, включая уширение полос в целях увеличения пропускной 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измерительных приборов, оборудований и программного обеспечения для контроля и мониторинга движения транспортных средств, с подключением к необходимым коммуникационным сетям;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охранной системы и видео наблюдении на стратегически важных объектах, требующей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платных парковок и их включение в ЕГПП;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программно-аппаратных комплексов ИТС и его подсистем с монтажом соответствующего оборудования и подключением к необходимым коммуникационным сетям;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светофорного оборудования.".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Шымкент.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