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fcfb" w14:textId="016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6 июня 2022 года № 17/153-VII. Зарегистрировано в Министерстве юстиции Республики Казахстан 8 июня 2022 года № 28410.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№12/92-VII (зарегистрировано в Реестре государственной регистрации нормативных правовых актов под №25833)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552 752 582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204 791 364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7 091 998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32 025 068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308 844 152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546 701 010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5 670 572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- 5 670 572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546 701 010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10 473 325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