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ed7" w14:textId="e120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2021 года № 12-59 "Об областном бюджете Алматинской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 июня 2022 года № 19-90. Зарегистрировано в Министерстве юстиции Республики Казахстан 4 июня 2022 года № 28358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2022-2024 годы" от 14 декабря 2021 года № 12-59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25 829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976 370 198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165 083 751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5 517 022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29 138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805 740 287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986 978 278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21 554 101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34 608 833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13 054 732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4 139 156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4 139 156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36 301 337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36 301 337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29 666 524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16 286 592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22 921 405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областном бюджете на 2022 год предусмотрены поступления целевых текущих трансфертов из республиканского бюджета в сумме 245 833 420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155 242 387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10 119 239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29 407 883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348 311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81 462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9 003 159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933 631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1 827 792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137 450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322 910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1 334 692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20 261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549 005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10 621 880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8 580 602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9 025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122 627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рыбного хозяйства, при инвестиционных вложениях 60 000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312 100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315 308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повышения продуктивности и качества продукции животноводства 4 423 392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361 185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6 495 308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40 000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5 163 811 тысяч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2022 год предусмотрены поступления целевых трансфертов на развитие из республиканского бюджета в сумме 105 173 233 тысячи тенге, в том числе 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28 233 187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4 543 090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4 159 621 тысяча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2 982 682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2 720 640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10 243 044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7 157 465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 3 252 330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9 275 691 тысяча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13 478 054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воздушного транспорта 2 029 251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13 582 529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700 639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 транспортной (благоустройство) инфраструктуры в областных центрах 1 925 010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890 000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2022 год поступления займов из республиканского бюджета в сумме 5 792 417 тысяч тенге.";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Учесть, что в областном бюджете на 2022 год предусмотрены целевые текущие трансферты районным (городов областного значения) бюджетам, в том числе на: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инвалидов в Республике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работодателя на создание специальных рабочих мест для трудоустройства инвалидов;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технических паспортов по ирригационным системам;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отдельных категорий граждан;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в сфере благоустройства;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архитектуры;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2022 год предусмотрены целевые трансферты на развитие районным (городов областного значения) бюджетам, в том числе на: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рамках Государственной программы развития туристской отрасли Республики Казахстан на 2019-2025 годы;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инфраструктуры;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114 270 559 тысяч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области.";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2022 год на проведение мероприятий по охране окружающей среды и развития объектов в сумме 1 180 848 тысяч тенге.";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областном бюджете на 2022 год на обеспечение функционирования автомобильных дорог и развитие транспортной инфраструктуры в сумме 40 415 536 тысяч тенге.".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 № 19-90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12-59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976 370 198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805 740 287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274 358 194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531 382 093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986 978 278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-36 301 337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