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c851" w14:textId="24dc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300. Зарегистрировано в Министерстве юстиции Республики Казахстан 19 сентября 2022 года № 29683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Шалкарскому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 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