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03e1" w14:textId="9160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2022 года № 295. Зарегистрировано в Министерстве юстиции Республики Казахстан 18 ноября 2022 года № 30608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41,8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