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6147" w14:textId="1cb6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26 декабря 2022 года № 199. Зарегистрировано в Министерстве юстиции Республики Казахстан 4 января 2023 года № 31532. Утратило силу решением Уилского районного маслихата Актюбинской области от 30 октября 2023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в размере 1 (один) процента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