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3fb2" w14:textId="01b3f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Уилскому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9 марта 2022 года № 115. Зарегистрирован в Министерстве юстиции Республики Казахстан 16 марта 2022 года № 27134.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