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b753" w14:textId="5d9b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июня 2022 года № 124. Зарегистрировано в Министерстве юстиции Республики Казахстан 1 июля 2022 года № 28673.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