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025d0" w14:textId="7e02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21 декабря 2022 года № 261. Зарегистрировано в Министерстве юстиции Республики Казахстан 30 декабря 2022 года № 31488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на казахском языке слово "жұмсаған" заменено словом "жұмсалған", текст на русском языке не меняется решением Кобдинского районного маслихата Актюбинской области от 28.04.2025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коррекционный поддержке детей с ограниченными возможностями",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2022 года № 261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Кобдинском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приложения и по всему тексту на казахском языке слово "жұмсаған" заменено словом "жұмсалған", текст на русском языке не меняется решением Кобдинского районного маслихата Актюбинской области от 28.04.2025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Кобдинском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программ" акимата Кобдинского района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доходов семьи.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изложен в новой редакции на казахском языке, текст на русском языке не меняется решением Кобдинского районного маслихата Актюбинской области от 28.04.2025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восьми месячным расчетным показателям на каждого ребенка с инвалидностью ежемесячно в течение учебного года.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