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646e" w14:textId="84d6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октября 2022 года № 228. Зарегистрировано в Министерстве юстиции Республики Казахстан 21 октября 2022 года № 30257. Утратило силу решением Кобдинского районного маслихата Актюбинской области от 15 июля 2025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15.07.2025 № 351 (вводится в действие по истечении десяти календарных дней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Кобдинскому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изложено в новой редакции на русском языке, текст на казахском языке не меняется решением Кобдинского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куб.метр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