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b2a" w14:textId="8245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176. Зарегистрировано в Министерстве юстиции Республики Казахстан 10 июня 2022 года № 28431. Утратило силу решением Кобдинского районного маслихата Актюбинской области от 7 декабря 2023 года № 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07.12.2023 № 92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от 24декабря 2020 года № 395 (зарегистрированное в реестре государственной регистрации нормативных правовых актов под № 7903)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