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7177" w14:textId="a3c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2022 года № 117. Зарегистрирован в Министерстве юстиции Республики Казахстан 31 марта 2022 года № 27326.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