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e327" w14:textId="0c9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29 декабря 2022 года № 6. Зарегистрировано в Министерстве юстиции Республики Казахстан 29 декабря 2022 года № 31448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от 18 июня 2021 года № 5 "Об образовании избирательных участков по Целиноградскому району" (зарегистрировано в Реестре государственной регистрации нормативных правовых актов за № 23297)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24, 28, 46, 48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Тасты, улица Ахмет Байтурсынулы, 1А, здание государственного коммунального казенного предприятия "Районный дом культуры" при отделе культуры аппарата акима Целиноградского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Тонкерис, улица Ахмет Байтурсынулы, 1Б, здание коммунального государственного учреждения "Общеобразовательная школа села Тонкерис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Тонкерис.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Софиевка, улица Кабанбай батыра, 33, здание государственного коммунального казенного предприятия "Районный дом культуры" при отделе культуры аппарата акима Целиноградского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Софиевка.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Кажымукан, улица Кажымукана Мунайтпасова, 45, здание коммунального государственного учреждения "Общеобразовательная школа села Кажымукан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Кажымукан.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