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6ef2" w14:textId="9fe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июля 2022 года № 162/29-7. Зарегистрировано в Министерстве юстиции Республики Казахстан 25 июля 2022 года № 28892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Целиноградского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Ускенов 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162/29-7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Целиноградского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23 ноября 2016 года № 70/8-6 "О повышении ставок земельного налога на земли населенных пунктов Целиноградского района" (зарегистрировано в Реестре государственной регистрации нормативных правовых актов № 5656);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30 января 2018 года № 182/25-6 "О внесении изменений в решение Целиноградского районного маслихата от 23 ноября 2016 года № 70/8-6 "О повышении ставок земельного налога на земли населенных пунктов Целиноградского района" (зарегистрировано в Реестре государственной регистрации нормативных правовых актов № 6402);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28 марта 2017 года № 108/12-6 "О внесении изменений в решение Целиноградского районного маслихата от 23 ноября 2016 года № 70/8-6 "О повышении ставок земельного налога на земли населенных пунктов Целиноградского района" (зарегистрировано в Реестре государственной регистрации нормативных правовых актов № 5921).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