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cdf9" w14:textId="7b2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Коргалжынского района от 17 мая 2018 года № А-5/89 "Об утверждении схемы и порядка перевозки в общеобразовательные школы детей, проживающих в отдаленных населенных пунктах Коргалжынского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 июня 2022 года № А-6/82. Зарегистрировано в Министерстве юстиции Республики Казахстан 9 июня 2022 года № 28425. Утратило силу постановлением акимата Коргалжынского района Акмолинской области от 23 мая 2024 года № А-5/80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Коргалжынского района Акмолинской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А-5/80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17 мая 2018 года № А-5/89 "Об утверждении схемы и порядка перевозки в общеобразовательные школы детей, проживающих в отдаленных населенных пунктах Коргалжынского района" (зарегистрирован в Реестре государственной регистрации нормативных правовых актов за № 6643)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Коргалжынского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селах Биртабан, Екпинды, Коржынколь, Абай, Уркендеу в коммунальное государственное учреждение "Общеобразовательная школа имени Актана Толеубаева села Коргалжын отдела образования по Коргалжынскому району управления образования Акмолинской области"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селе Алгабас в коммунальное коммунальное государственное учреждение "Общеобразовательная школа имени Усенова села Сабынды отдела образования по Коргалжынскому району управления образования Акмолинской области"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