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b36a" w14:textId="5c8b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Жаксынского районного маслихата от 13 декабря 2018 года № 6ВС-34-4 "Об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21 сентября 2022 года № 7С-36-4. Зарегистрировано в Министерстве юстиции Республики Казахстан 22 сентября 2022 года № 29745. Утратило силу решением Жаксынского районного маслихата Акмолинской области от 21 декабря 2023 года № 8С-17-5</w:t>
      </w:r>
    </w:p>
    <w:p>
      <w:pPr>
        <w:spacing w:after="0"/>
        <w:ind w:left="0"/>
        <w:jc w:val="both"/>
      </w:pPr>
      <w:r>
        <w:rPr>
          <w:rFonts w:ascii="Times New Roman"/>
          <w:b w:val="false"/>
          <w:i w:val="false"/>
          <w:color w:val="ff0000"/>
          <w:sz w:val="28"/>
        </w:rPr>
        <w:t xml:space="preserve">
      Сноска. Утратило силу решением Жаксынского районного маслихата Акмолинской области от 21.12.2023 </w:t>
      </w:r>
      <w:r>
        <w:rPr>
          <w:rFonts w:ascii="Times New Roman"/>
          <w:b w:val="false"/>
          <w:i w:val="false"/>
          <w:color w:val="ff0000"/>
          <w:sz w:val="28"/>
        </w:rPr>
        <w:t>№ 8С-17-5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Жаксынский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 от 13 декабря 2018 года № 6ВС-34-4 (зарегистрировано в Реестре государственной регистрации нормативных правовых актов под № 6958)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Жаксынском районе, утвержденные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"6. Лицам, указанным в статье 16 Закона Республики Казахстан "О социальной защите лиц с инвалидностью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ветеранам Великой Отечественной войны -1000000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-100000 ( сто тысяч ) тенге;</w:t>
      </w:r>
    </w:p>
    <w:p>
      <w:pPr>
        <w:spacing w:after="0"/>
        <w:ind w:left="0"/>
        <w:jc w:val="both"/>
      </w:pPr>
      <w:r>
        <w:rPr>
          <w:rFonts w:ascii="Times New Roman"/>
          <w:b w:val="false"/>
          <w:i w:val="false"/>
          <w:color w:val="000000"/>
          <w:sz w:val="28"/>
        </w:rPr>
        <w:t>
      лицам, которым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юнг-100 000 (сто тысяч)тенге;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государств-100000 (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- 60 000 (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которым инвалидность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- 10 (десять)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единовременно - 10 (десять) месячных расчетных показателей;</w:t>
      </w:r>
    </w:p>
    <w:p>
      <w:pPr>
        <w:spacing w:after="0"/>
        <w:ind w:left="0"/>
        <w:jc w:val="both"/>
      </w:pPr>
      <w:r>
        <w:rPr>
          <w:rFonts w:ascii="Times New Roman"/>
          <w:b w:val="false"/>
          <w:i w:val="false"/>
          <w:color w:val="000000"/>
          <w:sz w:val="28"/>
        </w:rPr>
        <w:t>
      ветеранам боевых действий на территории других государств, кроме Афганистана, единовременно - 10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единовременно - 5 (пять) месячных расчетных показателей;</w:t>
      </w:r>
    </w:p>
    <w:p>
      <w:pPr>
        <w:spacing w:after="0"/>
        <w:ind w:left="0"/>
        <w:jc w:val="both"/>
      </w:pPr>
      <w:r>
        <w:rPr>
          <w:rFonts w:ascii="Times New Roman"/>
          <w:b w:val="false"/>
          <w:i w:val="false"/>
          <w:color w:val="000000"/>
          <w:sz w:val="28"/>
        </w:rPr>
        <w:t>
      2)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ветеранам боевых действий на территории других государств, а именно на территории Афганистана, единовременно - 25 (двадцать пять) месячных расчетных показателей;</w:t>
      </w:r>
    </w:p>
    <w:p>
      <w:pPr>
        <w:spacing w:after="0"/>
        <w:ind w:left="0"/>
        <w:jc w:val="both"/>
      </w:pPr>
      <w:r>
        <w:rPr>
          <w:rFonts w:ascii="Times New Roman"/>
          <w:b w:val="false"/>
          <w:i w:val="false"/>
          <w:color w:val="000000"/>
          <w:sz w:val="28"/>
        </w:rPr>
        <w:t>
      3) День Независимости Республики Казахстан -16 декабря:</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установленным Законом Республики Казахстан "О реабилитации жертв массовых политических репрессий", единовременно - 2 (два) месячных расчетных показателей;</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единовременно - 200 000 (двести тысяч) тенге;</w:t>
      </w:r>
    </w:p>
    <w:p>
      <w:pPr>
        <w:spacing w:after="0"/>
        <w:ind w:left="0"/>
        <w:jc w:val="both"/>
      </w:pPr>
      <w:r>
        <w:rPr>
          <w:rFonts w:ascii="Times New Roman"/>
          <w:b w:val="false"/>
          <w:i w:val="false"/>
          <w:color w:val="000000"/>
          <w:sz w:val="28"/>
        </w:rPr>
        <w:t>
      4) День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единовременно - 2 (два) месячных расчетных показателей;</w:t>
      </w:r>
    </w:p>
    <w:p>
      <w:pPr>
        <w:spacing w:after="0"/>
        <w:ind w:left="0"/>
        <w:jc w:val="both"/>
      </w:pPr>
      <w:r>
        <w:rPr>
          <w:rFonts w:ascii="Times New Roman"/>
          <w:b w:val="false"/>
          <w:i w:val="false"/>
          <w:color w:val="000000"/>
          <w:sz w:val="28"/>
        </w:rPr>
        <w:t>
      5) День Конституции Республики Казахстан- 30 августа:</w:t>
      </w:r>
    </w:p>
    <w:p>
      <w:pPr>
        <w:spacing w:after="0"/>
        <w:ind w:left="0"/>
        <w:jc w:val="both"/>
      </w:pPr>
      <w:r>
        <w:rPr>
          <w:rFonts w:ascii="Times New Roman"/>
          <w:b w:val="false"/>
          <w:i w:val="false"/>
          <w:color w:val="000000"/>
          <w:sz w:val="28"/>
        </w:rPr>
        <w:t>
      пенсионерам с минимальной пенсией и ниже, получателям государственной базовой пенсионной выплаты, лицам с инвалидностью всех групп и лицам, воспитывающим детей с инвалидностью, единовременно - 2 (два) месячных расчетных показателей.";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пункта 9 изложить в новой редакции следующего содержания:</w:t>
      </w:r>
    </w:p>
    <w:p>
      <w:pPr>
        <w:spacing w:after="0"/>
        <w:ind w:left="0"/>
        <w:jc w:val="both"/>
      </w:pPr>
      <w:r>
        <w:rPr>
          <w:rFonts w:ascii="Times New Roman"/>
          <w:b w:val="false"/>
          <w:i w:val="false"/>
          <w:color w:val="000000"/>
          <w:sz w:val="28"/>
        </w:rPr>
        <w:t>
      "5) студентам из малообеспеченных и социально- уязвимых слоев населения (семей) и студентам из числа лиц с инвалидностью проживающим в сельской местности, обучающимся по очной форме обучения в колледжах на платной основе в размере стоимости годового обучения за счет местного бюджета на основании заявления, справки с места учебы, договора с учебным заведением, справки, подтверждающей принадлежность заявителя (семьи) к указанным категориям;</w:t>
      </w:r>
    </w:p>
    <w:p>
      <w:pPr>
        <w:spacing w:after="0"/>
        <w:ind w:left="0"/>
        <w:jc w:val="both"/>
      </w:pPr>
      <w:r>
        <w:rPr>
          <w:rFonts w:ascii="Times New Roman"/>
          <w:b w:val="false"/>
          <w:i w:val="false"/>
          <w:color w:val="000000"/>
          <w:sz w:val="28"/>
        </w:rPr>
        <w:t>
      7) "ветеранам Великой Отечественной войны, ветеранам боевых действий на территории других государств, ветеранам труда, статус которых определен статьей 7 Закона Республики Казахстан "О ветеранах", не вступившим в повторный брак вдовы воинов, погибших (умерших, пропавших без вести) в Великой Отечественной войне, супруге (супругу) умершего лица с инвалидностью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ветеранам, приравненным по льготам к ветеранам Великой Отечественной войны, путевки, приобретаемые для оздоровления, в порядке очередности, согласно даты подачи заявлений.".</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Жаксынского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