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1af9" w14:textId="b0f1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24 июня 2022 года № 7С-32/5. Зарегистрировано в Министерстве юстиции Республики Казахстан 28 июня 2022 года № 28627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 и культуры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