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0069" w14:textId="ec80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6 мая 2022 года № С-15/4. Зарегистрировано в Министерстве юстиции Республики Казахстан 18 мая 2022 года № 28093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района Биржан сал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решений маслихата района Биржан сал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сал" от 27 февраля 2018 года № С-20/9 (зарегистрировано в Реестре государственной регистрации нормативных правовых актов под № 6471).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внесении изменения в решение маслихата района Биржан сал от 27 февраля 2018 года № С-20/9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сал" от 15 апреля 2019 года под № 37/2 (зарегистрировано в Реестре государственной регистрации нормативных правовых актов под № 7150).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внесении изменения в решение маслихата района Биржан сал от 27 февраля 2018 года № С-20/9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сал" от 5 марта 2020 года под № С-48/2 (зарегистрировано в Реестре государственной регистрации нормативных правовых актов под № 7729).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