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e3bd" w14:textId="03be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Ерейментаускому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25 августа 2022 года № 7С-30/4-22. Зарегистрировано в Министерстве юстиции Республики Казахстан 1 сентября 2022 года № 29348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Ерейментаускому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направить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7С-30/4-22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Ерейментаускому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Детские сады, ясли и другие дошкольные учреждения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Поликлиники, медицинские центры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Прачечные, химчистки, ремонт бытовой техники, швейные ателье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