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1b7c" w14:textId="f011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Егиндыкольского районного маслихата от 29 августа 2014 года № 5С29-6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16 ноября 2022 года № 7С27-3. Зарегистрировано в Министерстве юстиции Республики Казахстан 28 ноября 2022 года № 30749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от 29 августа 2014 года № 5С29-6 (зарегистрировано в Реестре государственной регистрации нормативных правовых актов № 4359)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статьи 16 Закона Республики Казахстан "О социальной и медико-педагогической коррекционной поддержке детей с ограниченными возможностями", пунктом 1 статьи 11 Закона Республики Казахстан "О социальной защите лиц с инвалидностью в Республике Казахстан", подпунктом 15) пункта 1 статьи 6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5С29-6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(далее - Правила возмещения затрат):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Егиндыкольского района" на основании справки из учебного заведения, подтверждающей факт обучения ребенка с инвалидностью на дому;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ограниченными возможностями из числа детей с инвалидностью, независимо от дохода семьи;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трем месячным расчетным показателям на каждого ребенка с инвалидностью ежемесячно;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